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9555F" w:rsidRDefault="00584927" w:rsidP="0023516C">
      <w:pPr>
        <w:pStyle w:val="Ttulo2"/>
        <w:rPr>
          <w:rFonts w:ascii="Tahoma" w:hAnsi="Tahoma" w:cs="Tahoma"/>
          <w:sz w:val="22"/>
          <w:szCs w:val="22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3E641681" w:rsidR="00152A13" w:rsidRPr="00856508" w:rsidRDefault="00A1448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Secretario Particular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4840D7C" w14:textId="1C821BB5" w:rsidR="000B003E" w:rsidRDefault="00527FC7" w:rsidP="000B003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96E93">
              <w:rPr>
                <w:rFonts w:ascii="Tahoma" w:hAnsi="Tahoma" w:cs="Tahoma"/>
              </w:rPr>
              <w:t>Nombre</w:t>
            </w:r>
            <w:r w:rsidR="00A852D5" w:rsidRPr="00996E93">
              <w:rPr>
                <w:rFonts w:ascii="Tahoma" w:hAnsi="Tahoma" w:cs="Tahoma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312E35">
              <w:rPr>
                <w:rFonts w:ascii="Tahoma" w:hAnsi="Tahoma" w:cs="Tahoma"/>
              </w:rPr>
              <w:t>José Roberto Ruiz Soto</w:t>
            </w:r>
          </w:p>
          <w:p w14:paraId="5CF81E1E" w14:textId="1A7ACFD6" w:rsidR="00527FC7" w:rsidRPr="00996E93" w:rsidRDefault="00527FC7" w:rsidP="000B003E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szCs w:val="24"/>
              </w:rPr>
            </w:pPr>
            <w:r w:rsidRPr="00996E93">
              <w:rPr>
                <w:rFonts w:ascii="Tahoma" w:hAnsi="Tahoma" w:cs="Tahoma"/>
                <w:szCs w:val="24"/>
              </w:rPr>
              <w:t xml:space="preserve">Dirección oficial: </w:t>
            </w:r>
            <w:r w:rsidR="00996E93" w:rsidRPr="00996E93">
              <w:rPr>
                <w:rFonts w:ascii="Tahoma" w:hAnsi="Tahoma" w:cs="Tahoma"/>
                <w:szCs w:val="24"/>
              </w:rPr>
              <w:t>Blvd. Luis Donaldo Colosio No. 6207 Col. Las Torrecillas</w:t>
            </w:r>
            <w:r w:rsidR="00996E93">
              <w:rPr>
                <w:rFonts w:ascii="Tahoma" w:hAnsi="Tahoma" w:cs="Tahoma"/>
                <w:szCs w:val="24"/>
              </w:rPr>
              <w:t xml:space="preserve"> </w:t>
            </w:r>
            <w:r w:rsidR="00996E93" w:rsidRPr="00996E93">
              <w:rPr>
                <w:rFonts w:ascii="Tahoma" w:hAnsi="Tahoma" w:cs="Tahoma"/>
                <w:szCs w:val="24"/>
              </w:rPr>
              <w:t>C.P. 25298</w:t>
            </w:r>
          </w:p>
          <w:p w14:paraId="35A857C4" w14:textId="62841202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996E93">
              <w:rPr>
                <w:rFonts w:ascii="Tahoma" w:hAnsi="Tahoma" w:cs="Tahoma"/>
                <w:szCs w:val="24"/>
              </w:rPr>
              <w:t>Teléfono oficial: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996E93">
              <w:rPr>
                <w:rFonts w:ascii="Tahoma" w:hAnsi="Tahoma" w:cs="Tahoma"/>
                <w:szCs w:val="24"/>
              </w:rPr>
              <w:t>844 4386260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0C58076" w:rsidR="00BE4E1F" w:rsidRPr="00A14489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A1448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18164C" w:rsidRPr="00A1448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312E35" w:rsidRPr="00A1448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Licenciado en Derecho</w:t>
            </w:r>
          </w:p>
          <w:p w14:paraId="3E0D423A" w14:textId="03DDE56B" w:rsidR="00BA3E7F" w:rsidRPr="00A14489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A1448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</w:t>
            </w:r>
            <w:r w:rsidR="003C1D3C" w:rsidRPr="00A1448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í</w:t>
            </w:r>
            <w:r w:rsidRPr="00A1448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odo</w:t>
            </w:r>
            <w:r w:rsidR="0018164C" w:rsidRPr="00A1448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312E35" w:rsidRPr="00A1448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2005-2008</w:t>
            </w:r>
          </w:p>
          <w:p w14:paraId="1DB281C4" w14:textId="37525357" w:rsidR="00BA3E7F" w:rsidRPr="00A14489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A1448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Institución </w:t>
            </w:r>
            <w:r w:rsidR="0018164C" w:rsidRPr="00A1448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</w:t>
            </w:r>
            <w:r w:rsidRPr="00A1448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ducativa</w:t>
            </w:r>
            <w:r w:rsidR="0018164C" w:rsidRPr="00A1448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312E35" w:rsidRPr="00A1448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Universidad de Estudios Avanzados</w:t>
            </w:r>
          </w:p>
          <w:p w14:paraId="3580857B" w14:textId="77777777" w:rsidR="0018164C" w:rsidRPr="00A14489" w:rsidRDefault="0018164C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0CE4531" w14:textId="44C65929" w:rsidR="00312E35" w:rsidRPr="00A14489" w:rsidRDefault="00312E35" w:rsidP="00312E3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A1448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realizados: Especialidad en Género y Derechos Humanos</w:t>
            </w:r>
          </w:p>
          <w:p w14:paraId="54411921" w14:textId="08574FFE" w:rsidR="00312E35" w:rsidRPr="00A14489" w:rsidRDefault="00312E35" w:rsidP="00312E3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A1448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Período: 2018-2019</w:t>
            </w:r>
          </w:p>
          <w:p w14:paraId="606DE6E5" w14:textId="4DA61994" w:rsidR="00312E35" w:rsidRPr="00A14489" w:rsidRDefault="00312E35" w:rsidP="00312E3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A1448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Educativa: Academia Interamericana de Derechos Humanos</w:t>
            </w:r>
          </w:p>
          <w:p w14:paraId="6C7A1DBE" w14:textId="77777777" w:rsidR="00052A90" w:rsidRPr="00A14489" w:rsidRDefault="00052A90" w:rsidP="00312E3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568B688F" w14:textId="0A2ED321" w:rsidR="00052A90" w:rsidRPr="00A14489" w:rsidRDefault="00052A90" w:rsidP="00052A9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A1448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realizados: Especialidad en Derecho Electoral, Democracia y Representación</w:t>
            </w:r>
          </w:p>
          <w:p w14:paraId="3D37085F" w14:textId="650391EE" w:rsidR="00052A90" w:rsidRPr="00A14489" w:rsidRDefault="00052A90" w:rsidP="00052A9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A1448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Período:</w:t>
            </w:r>
            <w:r w:rsidR="00573338" w:rsidRPr="00A1448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2012-2014</w:t>
            </w:r>
          </w:p>
          <w:p w14:paraId="23D402E7" w14:textId="20C02357" w:rsidR="00052A90" w:rsidRPr="00A14489" w:rsidRDefault="00052A90" w:rsidP="00312E3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A1448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Educativa: Facultad de Jurisprudencia U. A. de C.</w:t>
            </w:r>
          </w:p>
          <w:p w14:paraId="12688D69" w14:textId="77777777" w:rsidR="00900297" w:rsidRPr="00312E35" w:rsidRDefault="00900297" w:rsidP="00312E3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00C7240C" w:rsidR="008C34DF" w:rsidRPr="00A14489" w:rsidRDefault="00BA3E7F" w:rsidP="00552D21">
            <w:pPr>
              <w:jc w:val="both"/>
              <w:rPr>
                <w:rFonts w:ascii="Tahoma" w:hAnsi="Tahoma" w:cs="Tahoma"/>
              </w:rPr>
            </w:pPr>
            <w:r w:rsidRPr="00A14489">
              <w:rPr>
                <w:rFonts w:ascii="Tahoma" w:hAnsi="Tahoma" w:cs="Tahoma"/>
              </w:rPr>
              <w:t>Empresa</w:t>
            </w:r>
            <w:r w:rsidR="00312E35" w:rsidRPr="00A14489">
              <w:rPr>
                <w:rFonts w:ascii="Tahoma" w:hAnsi="Tahoma" w:cs="Tahoma"/>
              </w:rPr>
              <w:t xml:space="preserve">: </w:t>
            </w:r>
            <w:r w:rsidR="00052A90" w:rsidRPr="00A14489">
              <w:rPr>
                <w:rFonts w:ascii="Tahoma" w:hAnsi="Tahoma" w:cs="Tahoma"/>
              </w:rPr>
              <w:t>Comisión Ejecutiva Estatal de Atención a Víctimas del Estado de Coahuila de Zaragoza</w:t>
            </w:r>
          </w:p>
          <w:p w14:paraId="28383F74" w14:textId="1414885A" w:rsidR="00BA3E7F" w:rsidRPr="00A14489" w:rsidRDefault="00BA3E7F" w:rsidP="00552D21">
            <w:pPr>
              <w:jc w:val="both"/>
              <w:rPr>
                <w:rFonts w:ascii="Tahoma" w:hAnsi="Tahoma" w:cs="Tahoma"/>
              </w:rPr>
            </w:pPr>
            <w:r w:rsidRPr="00A14489">
              <w:rPr>
                <w:rFonts w:ascii="Tahoma" w:hAnsi="Tahoma" w:cs="Tahoma"/>
              </w:rPr>
              <w:t>Per</w:t>
            </w:r>
            <w:r w:rsidR="003C1D3C" w:rsidRPr="00A14489">
              <w:rPr>
                <w:rFonts w:ascii="Tahoma" w:hAnsi="Tahoma" w:cs="Tahoma"/>
              </w:rPr>
              <w:t>í</w:t>
            </w:r>
            <w:r w:rsidRPr="00A14489">
              <w:rPr>
                <w:rFonts w:ascii="Tahoma" w:hAnsi="Tahoma" w:cs="Tahoma"/>
              </w:rPr>
              <w:t>odo</w:t>
            </w:r>
            <w:r w:rsidR="0018164C" w:rsidRPr="00A14489">
              <w:rPr>
                <w:rFonts w:ascii="Tahoma" w:hAnsi="Tahoma" w:cs="Tahoma"/>
              </w:rPr>
              <w:t xml:space="preserve">: </w:t>
            </w:r>
            <w:r w:rsidR="00052A90" w:rsidRPr="00A14489">
              <w:rPr>
                <w:rFonts w:ascii="Tahoma" w:hAnsi="Tahoma" w:cs="Tahoma"/>
              </w:rPr>
              <w:t>2016 - 20</w:t>
            </w:r>
            <w:r w:rsidR="006E6342">
              <w:rPr>
                <w:rFonts w:ascii="Tahoma" w:hAnsi="Tahoma" w:cs="Tahoma"/>
              </w:rPr>
              <w:t>2</w:t>
            </w:r>
            <w:r w:rsidR="00052A90" w:rsidRPr="00A14489">
              <w:rPr>
                <w:rFonts w:ascii="Tahoma" w:hAnsi="Tahoma" w:cs="Tahoma"/>
              </w:rPr>
              <w:t>4</w:t>
            </w:r>
          </w:p>
          <w:p w14:paraId="10E7067B" w14:textId="2BF56485" w:rsidR="00BA3E7F" w:rsidRPr="00A14489" w:rsidRDefault="00BA3E7F" w:rsidP="00552D21">
            <w:pPr>
              <w:jc w:val="both"/>
              <w:rPr>
                <w:rFonts w:ascii="Tahoma" w:hAnsi="Tahoma" w:cs="Tahoma"/>
              </w:rPr>
            </w:pPr>
            <w:r w:rsidRPr="00A14489">
              <w:rPr>
                <w:rFonts w:ascii="Tahoma" w:hAnsi="Tahoma" w:cs="Tahoma"/>
              </w:rPr>
              <w:t>Cargo</w:t>
            </w:r>
            <w:r w:rsidR="0018164C" w:rsidRPr="00A14489">
              <w:rPr>
                <w:rFonts w:ascii="Tahoma" w:hAnsi="Tahoma" w:cs="Tahoma"/>
              </w:rPr>
              <w:t xml:space="preserve">: </w:t>
            </w:r>
            <w:r w:rsidR="00052A90" w:rsidRPr="00A14489">
              <w:rPr>
                <w:rFonts w:ascii="Tahoma" w:hAnsi="Tahoma" w:cs="Tahoma"/>
              </w:rPr>
              <w:t xml:space="preserve"> Director de Atención a Víctimas del  Delito</w:t>
            </w:r>
          </w:p>
          <w:p w14:paraId="0D19D453" w14:textId="77777777" w:rsidR="0089555F" w:rsidRPr="00A14489" w:rsidRDefault="0089555F" w:rsidP="00552D21">
            <w:pPr>
              <w:jc w:val="both"/>
              <w:rPr>
                <w:rFonts w:ascii="Tahoma" w:hAnsi="Tahoma" w:cs="Tahoma"/>
              </w:rPr>
            </w:pPr>
          </w:p>
          <w:p w14:paraId="5EDC119D" w14:textId="3C45AF0F" w:rsidR="00312E35" w:rsidRPr="00A14489" w:rsidRDefault="00312E35" w:rsidP="00312E35">
            <w:pPr>
              <w:jc w:val="both"/>
              <w:rPr>
                <w:rFonts w:ascii="Tahoma" w:hAnsi="Tahoma" w:cs="Tahoma"/>
              </w:rPr>
            </w:pPr>
            <w:r w:rsidRPr="00A14489">
              <w:rPr>
                <w:rFonts w:ascii="Tahoma" w:hAnsi="Tahoma" w:cs="Tahoma"/>
              </w:rPr>
              <w:t xml:space="preserve">Empresa: </w:t>
            </w:r>
            <w:r w:rsidR="00052A90" w:rsidRPr="00A14489">
              <w:rPr>
                <w:rFonts w:ascii="Tahoma" w:hAnsi="Tahoma" w:cs="Tahoma"/>
              </w:rPr>
              <w:t>Instituto Electoral y de Participación Ciudadana de Coahuila</w:t>
            </w:r>
          </w:p>
          <w:p w14:paraId="3B9CAADF" w14:textId="31F21C0E" w:rsidR="00312E35" w:rsidRPr="00A14489" w:rsidRDefault="00312E35" w:rsidP="00312E35">
            <w:pPr>
              <w:jc w:val="both"/>
              <w:rPr>
                <w:rFonts w:ascii="Tahoma" w:hAnsi="Tahoma" w:cs="Tahoma"/>
              </w:rPr>
            </w:pPr>
            <w:r w:rsidRPr="00A14489">
              <w:rPr>
                <w:rFonts w:ascii="Tahoma" w:hAnsi="Tahoma" w:cs="Tahoma"/>
              </w:rPr>
              <w:t xml:space="preserve">Período: </w:t>
            </w:r>
            <w:r w:rsidR="00052A90" w:rsidRPr="00A14489">
              <w:rPr>
                <w:rFonts w:ascii="Tahoma" w:hAnsi="Tahoma" w:cs="Tahoma"/>
              </w:rPr>
              <w:t>2012 - 2014</w:t>
            </w:r>
          </w:p>
          <w:p w14:paraId="04540A00" w14:textId="3F305550" w:rsidR="00312E35" w:rsidRPr="00A14489" w:rsidRDefault="00312E35" w:rsidP="00312E35">
            <w:pPr>
              <w:jc w:val="both"/>
              <w:rPr>
                <w:rFonts w:ascii="Tahoma" w:hAnsi="Tahoma" w:cs="Tahoma"/>
              </w:rPr>
            </w:pPr>
            <w:r w:rsidRPr="00A14489">
              <w:rPr>
                <w:rFonts w:ascii="Tahoma" w:hAnsi="Tahoma" w:cs="Tahoma"/>
              </w:rPr>
              <w:t xml:space="preserve">Cargo: </w:t>
            </w:r>
            <w:r w:rsidR="00052A90" w:rsidRPr="00A14489">
              <w:rPr>
                <w:rFonts w:ascii="Tahoma" w:hAnsi="Tahoma" w:cs="Tahoma"/>
              </w:rPr>
              <w:t>Auxiliar Jurídico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56182" w14:textId="77777777" w:rsidR="000E7A70" w:rsidRDefault="000E7A70" w:rsidP="00527FC7">
      <w:pPr>
        <w:spacing w:after="0" w:line="240" w:lineRule="auto"/>
      </w:pPr>
      <w:r>
        <w:separator/>
      </w:r>
    </w:p>
  </w:endnote>
  <w:endnote w:type="continuationSeparator" w:id="0">
    <w:p w14:paraId="6F377B72" w14:textId="77777777" w:rsidR="000E7A70" w:rsidRDefault="000E7A7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EC4C0" w14:textId="77777777" w:rsidR="000E7A70" w:rsidRDefault="000E7A70" w:rsidP="00527FC7">
      <w:pPr>
        <w:spacing w:after="0" w:line="240" w:lineRule="auto"/>
      </w:pPr>
      <w:r>
        <w:separator/>
      </w:r>
    </w:p>
  </w:footnote>
  <w:footnote w:type="continuationSeparator" w:id="0">
    <w:p w14:paraId="071B03E1" w14:textId="77777777" w:rsidR="000E7A70" w:rsidRDefault="000E7A7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195312">
    <w:abstractNumId w:val="7"/>
  </w:num>
  <w:num w:numId="2" w16cid:durableId="996346480">
    <w:abstractNumId w:val="7"/>
  </w:num>
  <w:num w:numId="3" w16cid:durableId="367686053">
    <w:abstractNumId w:val="6"/>
  </w:num>
  <w:num w:numId="4" w16cid:durableId="554390483">
    <w:abstractNumId w:val="5"/>
  </w:num>
  <w:num w:numId="5" w16cid:durableId="84573328">
    <w:abstractNumId w:val="2"/>
  </w:num>
  <w:num w:numId="6" w16cid:durableId="337319499">
    <w:abstractNumId w:val="3"/>
  </w:num>
  <w:num w:numId="7" w16cid:durableId="841234753">
    <w:abstractNumId w:val="4"/>
  </w:num>
  <w:num w:numId="8" w16cid:durableId="1722436890">
    <w:abstractNumId w:val="1"/>
  </w:num>
  <w:num w:numId="9" w16cid:durableId="128696018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42045"/>
    <w:rsid w:val="00052A90"/>
    <w:rsid w:val="00052A91"/>
    <w:rsid w:val="00052B25"/>
    <w:rsid w:val="000639D5"/>
    <w:rsid w:val="00095DCE"/>
    <w:rsid w:val="000B003E"/>
    <w:rsid w:val="000B02CA"/>
    <w:rsid w:val="000C3DDB"/>
    <w:rsid w:val="000E33A3"/>
    <w:rsid w:val="000E7A70"/>
    <w:rsid w:val="0013601D"/>
    <w:rsid w:val="00145341"/>
    <w:rsid w:val="00152A13"/>
    <w:rsid w:val="00172CD1"/>
    <w:rsid w:val="0018164C"/>
    <w:rsid w:val="00195622"/>
    <w:rsid w:val="001B3523"/>
    <w:rsid w:val="001B3D03"/>
    <w:rsid w:val="001D16F8"/>
    <w:rsid w:val="001E0FB9"/>
    <w:rsid w:val="001E2C65"/>
    <w:rsid w:val="001F057E"/>
    <w:rsid w:val="002178BB"/>
    <w:rsid w:val="00221C8E"/>
    <w:rsid w:val="0023516C"/>
    <w:rsid w:val="002C54F2"/>
    <w:rsid w:val="002C6784"/>
    <w:rsid w:val="002D3DBA"/>
    <w:rsid w:val="002F3C52"/>
    <w:rsid w:val="00312E35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73338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E6342"/>
    <w:rsid w:val="006F5477"/>
    <w:rsid w:val="00732A5C"/>
    <w:rsid w:val="00736985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18D3"/>
    <w:rsid w:val="00856508"/>
    <w:rsid w:val="00871521"/>
    <w:rsid w:val="008841B1"/>
    <w:rsid w:val="0089555F"/>
    <w:rsid w:val="008A785F"/>
    <w:rsid w:val="008C24B9"/>
    <w:rsid w:val="008C34DF"/>
    <w:rsid w:val="008D3BAD"/>
    <w:rsid w:val="008E1F23"/>
    <w:rsid w:val="008E3A2F"/>
    <w:rsid w:val="008E5D35"/>
    <w:rsid w:val="008E6B4A"/>
    <w:rsid w:val="008F7D52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14489"/>
    <w:rsid w:val="00A44CAE"/>
    <w:rsid w:val="00A601AD"/>
    <w:rsid w:val="00A71444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13E82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cp:lastPrinted>2024-03-26T18:53:00Z</cp:lastPrinted>
  <dcterms:created xsi:type="dcterms:W3CDTF">2024-03-25T16:26:00Z</dcterms:created>
  <dcterms:modified xsi:type="dcterms:W3CDTF">2024-03-26T18:55:00Z</dcterms:modified>
</cp:coreProperties>
</file>